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38.000000000002" w:type="dxa"/>
        <w:jc w:val="left"/>
        <w:tblInd w:w="250.0" w:type="dxa"/>
        <w:tblLayout w:type="fixed"/>
        <w:tblLook w:val="0000"/>
      </w:tblPr>
      <w:tblGrid>
        <w:gridCol w:w="3975"/>
        <w:gridCol w:w="2120"/>
        <w:gridCol w:w="1950"/>
        <w:gridCol w:w="1095"/>
        <w:gridCol w:w="2342"/>
        <w:gridCol w:w="3856"/>
        <w:tblGridChange w:id="0">
          <w:tblGrid>
            <w:gridCol w:w="3975"/>
            <w:gridCol w:w="2120"/>
            <w:gridCol w:w="1950"/>
            <w:gridCol w:w="1095"/>
            <w:gridCol w:w="2342"/>
            <w:gridCol w:w="38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Bookman Old Style" w:cs="Bookman Old Style" w:eastAsia="Bookman Old Style" w:hAnsi="Bookman Old Styl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Bookman Old Style" w:cs="Bookman Old Style" w:eastAsia="Bookman Old Style" w:hAnsi="Bookman Old Style"/>
                <w:u w:val="sing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u w:val="single"/>
                <w:rtl w:val="0"/>
              </w:rPr>
              <w:t xml:space="preserve">Комисия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Bookman Old Style" w:cs="Bookman Old Style" w:eastAsia="Bookman Old Style" w:hAnsi="Bookman Old Styl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Bookman Old Style" w:cs="Bookman Old Style" w:eastAsia="Bookman Old Style" w:hAnsi="Bookman Old Style"/>
                <w:u w:val="sing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u w:val="single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Bookman Old Style" w:cs="Bookman Old Style" w:eastAsia="Bookman Old Style" w:hAnsi="Bookman Old Styl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Bookman Old Style" w:cs="Bookman Old Style" w:eastAsia="Bookman Old Style" w:hAnsi="Bookman Old Style"/>
                <w:u w:val="sing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u w:val="single"/>
                <w:rtl w:val="0"/>
              </w:rPr>
              <w:t xml:space="preserve">Ден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Bookman Old Style" w:cs="Bookman Old Style" w:eastAsia="Bookman Old Style" w:hAnsi="Bookman Old Styl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Bookman Old Style" w:cs="Bookman Old Style" w:eastAsia="Bookman Old Style" w:hAnsi="Bookman Old Style"/>
                <w:u w:val="sing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u w:val="single"/>
                <w:rtl w:val="0"/>
              </w:rPr>
              <w:t xml:space="preserve">Час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Bookman Old Style" w:cs="Bookman Old Style" w:eastAsia="Bookman Old Style" w:hAnsi="Bookman Old Styl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Bookman Old Style" w:cs="Bookman Old Style" w:eastAsia="Bookman Old Style" w:hAnsi="Bookman Old Style"/>
                <w:u w:val="sing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u w:val="single"/>
                <w:rtl w:val="0"/>
              </w:rPr>
              <w:t xml:space="preserve">Място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u w:val="single"/>
                <w:rtl w:val="0"/>
              </w:rPr>
              <w:t xml:space="preserve">Точки от дневния ред, които ще се разглеждат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ind w:left="-108" w:firstLine="0"/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“Бюджет, финанси и икономика 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bookmarkStart w:colFirst="0" w:colLast="0" w:name="_qa1xv05u0k5b" w:id="0"/>
            <w:bookmarkEnd w:id="0"/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18.09.2026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петък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17:15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  <w:rtl w:val="0"/>
              </w:rPr>
              <w:t xml:space="preserve">Заседателна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  <w:rtl w:val="0"/>
              </w:rPr>
              <w:t xml:space="preserve">зала на ОБС, ет.2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1,2,3,4,5,6,7,8,9,10,11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“Устройство на територията, благоустрояване, екология, законност и обществен ред”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18.09.2026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петък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18:30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  <w:rtl w:val="0"/>
              </w:rPr>
              <w:t xml:space="preserve">Заседателна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  <w:rtl w:val="0"/>
              </w:rPr>
              <w:t xml:space="preserve">зала на ОБС, ет.2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1,2,3,4,5,6,7,8,9,10,11</w:t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„Комисия по здравеопазване, образование, култура, социална политика и спорт”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17.09.2026 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четвъртък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17:00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  <w:rtl w:val="0"/>
              </w:rPr>
              <w:t xml:space="preserve">Заседателна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  <w:rtl w:val="0"/>
              </w:rPr>
              <w:t xml:space="preserve">зала на ОБС, ет.2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1,2,3,4,5,6,10,11</w:t>
            </w:r>
          </w:p>
        </w:tc>
      </w:tr>
      <w:tr>
        <w:trPr>
          <w:cantSplit w:val="0"/>
          <w:trHeight w:val="175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i w:val="1"/>
                <w:iCs w:val="1"/>
                <w:rtl w:val="0"/>
              </w:rPr>
              <w:t xml:space="preserve">Комисия за противодействие на корупцията и отнемане на незаконно придобитото имущество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Bookman Old Style" w:cs="Bookman Old Style" w:eastAsia="Bookman Old Style" w:hAnsi="Bookman Old Style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jc w:val="both"/>
        <w:rPr>
          <w:rFonts w:ascii="Bookman Old Style" w:cs="Bookman Old Style" w:eastAsia="Bookman Old Style" w:hAnsi="Bookman Old Style"/>
          <w:i w:val="1"/>
          <w:iCs w:val="1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6" w:top="567" w:left="426" w:right="70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ok"/>
  <w:font w:name="Georgia"/>
  <w:font w:name="Arial"/>
  <w:font w:name="Bookman Old Style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imok" w:cs="Timok" w:eastAsia="Timok" w:hAnsi="Timok"/>
        <w:sz w:val="28"/>
        <w:szCs w:val="28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